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22" w:rsidRDefault="00E47E22">
      <w:pPr>
        <w:rPr>
          <w:b/>
          <w:sz w:val="24"/>
          <w:szCs w:val="24"/>
          <w:u w:val="single"/>
        </w:rPr>
      </w:pPr>
      <w:r>
        <w:rPr>
          <w:b/>
          <w:sz w:val="24"/>
          <w:szCs w:val="24"/>
          <w:u w:val="single"/>
        </w:rPr>
        <w:t xml:space="preserve">FISH SAUCE </w:t>
      </w:r>
      <w:r w:rsidR="00980E15">
        <w:rPr>
          <w:b/>
          <w:sz w:val="24"/>
          <w:szCs w:val="24"/>
          <w:u w:val="single"/>
        </w:rPr>
        <w:t>&amp; FISH PASTE</w:t>
      </w:r>
    </w:p>
    <w:p w:rsidR="00980E15" w:rsidRPr="00980E15" w:rsidRDefault="00E47E22" w:rsidP="00980E15">
      <w:pPr>
        <w:jc w:val="both"/>
        <w:rPr>
          <w:rFonts w:ascii="Times New Roman" w:hAnsi="Times New Roman" w:cs="Times New Roman"/>
          <w:sz w:val="24"/>
          <w:szCs w:val="24"/>
        </w:rPr>
      </w:pPr>
      <w:r w:rsidRPr="00980E15">
        <w:rPr>
          <w:rFonts w:ascii="Times New Roman" w:hAnsi="Times New Roman" w:cs="Times New Roman"/>
          <w:sz w:val="24"/>
          <w:szCs w:val="24"/>
        </w:rPr>
        <w:t xml:space="preserve">Fish sauce is a liquid condiment made from fish or krill that have been coated in salt and fermented for up to two years. It is widely used as a staple seasoning in East and Southeast Asian cuisine and some </w:t>
      </w:r>
      <w:proofErr w:type="spellStart"/>
      <w:r w:rsidRPr="00980E15">
        <w:rPr>
          <w:rFonts w:ascii="Times New Roman" w:hAnsi="Times New Roman" w:cs="Times New Roman"/>
          <w:sz w:val="24"/>
          <w:szCs w:val="24"/>
        </w:rPr>
        <w:t>garum</w:t>
      </w:r>
      <w:proofErr w:type="spellEnd"/>
      <w:r w:rsidRPr="00980E15">
        <w:rPr>
          <w:rFonts w:ascii="Times New Roman" w:hAnsi="Times New Roman" w:cs="Times New Roman"/>
          <w:sz w:val="24"/>
          <w:szCs w:val="24"/>
        </w:rPr>
        <w:t>-related fish sauces have been used in the West since the Roman times.</w:t>
      </w:r>
    </w:p>
    <w:p w:rsidR="00980E15" w:rsidRPr="00980E15" w:rsidRDefault="00980E15" w:rsidP="00980E15">
      <w:pPr>
        <w:jc w:val="both"/>
        <w:rPr>
          <w:rFonts w:ascii="Times New Roman" w:hAnsi="Times New Roman" w:cs="Times New Roman"/>
          <w:sz w:val="24"/>
          <w:szCs w:val="24"/>
        </w:rPr>
      </w:pPr>
      <w:r w:rsidRPr="00980E15">
        <w:rPr>
          <w:rFonts w:ascii="Times New Roman" w:hAnsi="Times New Roman" w:cs="Times New Roman"/>
          <w:sz w:val="24"/>
          <w:szCs w:val="24"/>
        </w:rPr>
        <w:t>Fish paste is fish which has been chemically broken down by a fermentation process until it reaches the consistency of a soft creamy purée or paste. Alternatively it refers to cooked fish which has been physically broken down by pounding, grinding, pressing, mincing, blending, and/or sieving, until it reac</w:t>
      </w:r>
      <w:r w:rsidRPr="00980E15">
        <w:rPr>
          <w:rFonts w:ascii="Times New Roman" w:hAnsi="Times New Roman" w:cs="Times New Roman"/>
          <w:sz w:val="24"/>
          <w:szCs w:val="24"/>
        </w:rPr>
        <w:t>hes the consistency of paste.</w:t>
      </w:r>
      <w:r w:rsidRPr="00980E15">
        <w:rPr>
          <w:rFonts w:ascii="Times New Roman" w:hAnsi="Times New Roman" w:cs="Times New Roman"/>
          <w:sz w:val="24"/>
          <w:szCs w:val="24"/>
        </w:rPr>
        <w:t xml:space="preserve"> The term can be applied also to shellfish pastes, such as shrimp paste or crab paste.</w:t>
      </w:r>
    </w:p>
    <w:p w:rsidR="00980E15" w:rsidRPr="00980E15" w:rsidRDefault="00980E15" w:rsidP="00980E15">
      <w:pPr>
        <w:jc w:val="both"/>
        <w:rPr>
          <w:rFonts w:ascii="Times New Roman" w:hAnsi="Times New Roman" w:cs="Times New Roman"/>
          <w:sz w:val="24"/>
          <w:szCs w:val="24"/>
        </w:rPr>
      </w:pPr>
      <w:r w:rsidRPr="00980E15">
        <w:rPr>
          <w:rFonts w:ascii="Times New Roman" w:hAnsi="Times New Roman" w:cs="Times New Roman"/>
          <w:sz w:val="24"/>
          <w:szCs w:val="24"/>
        </w:rPr>
        <w:t>Fish paste is used as a condiment or seas</w:t>
      </w:r>
      <w:r w:rsidRPr="00980E15">
        <w:rPr>
          <w:rFonts w:ascii="Times New Roman" w:hAnsi="Times New Roman" w:cs="Times New Roman"/>
          <w:sz w:val="24"/>
          <w:szCs w:val="24"/>
        </w:rPr>
        <w:t>oning to add flavour to food,</w:t>
      </w:r>
      <w:r w:rsidRPr="00980E15">
        <w:rPr>
          <w:rFonts w:ascii="Times New Roman" w:hAnsi="Times New Roman" w:cs="Times New Roman"/>
          <w:sz w:val="24"/>
          <w:szCs w:val="24"/>
        </w:rPr>
        <w:t xml:space="preserve"> or in some cases to complement a dish. Generally, fish paste is reduced to a thick, rich concentrate, which has usually been cooked for a long time. It can be contrasted with fish sauce, which is like a fish paste except it is not cooked for so long, is a thick liquid rather than a concentrated paste, and may include seasonings and other </w:t>
      </w:r>
      <w:proofErr w:type="spellStart"/>
      <w:r w:rsidRPr="00980E15">
        <w:rPr>
          <w:rFonts w:ascii="Times New Roman" w:hAnsi="Times New Roman" w:cs="Times New Roman"/>
          <w:sz w:val="24"/>
          <w:szCs w:val="24"/>
        </w:rPr>
        <w:t>flavorings</w:t>
      </w:r>
      <w:proofErr w:type="spellEnd"/>
      <w:r w:rsidRPr="00980E15">
        <w:rPr>
          <w:rFonts w:ascii="Times New Roman" w:hAnsi="Times New Roman" w:cs="Times New Roman"/>
          <w:sz w:val="24"/>
          <w:szCs w:val="24"/>
        </w:rPr>
        <w:t>.</w:t>
      </w:r>
    </w:p>
    <w:p w:rsidR="00E47E22" w:rsidRPr="00980E15" w:rsidRDefault="00E47E22" w:rsidP="00980E15">
      <w:pPr>
        <w:jc w:val="both"/>
        <w:rPr>
          <w:rFonts w:ascii="Times New Roman" w:hAnsi="Times New Roman" w:cs="Times New Roman"/>
          <w:b/>
          <w:sz w:val="24"/>
          <w:szCs w:val="24"/>
          <w:u w:val="single"/>
        </w:rPr>
      </w:pPr>
      <w:r w:rsidRPr="00980E15">
        <w:rPr>
          <w:rFonts w:ascii="Times New Roman" w:hAnsi="Times New Roman" w:cs="Times New Roman"/>
          <w:b/>
          <w:sz w:val="24"/>
          <w:szCs w:val="24"/>
          <w:u w:val="single"/>
        </w:rPr>
        <w:t>Nutrition contents</w:t>
      </w:r>
    </w:p>
    <w:p w:rsidR="00E47E22" w:rsidRPr="00980E15" w:rsidRDefault="00E47E22" w:rsidP="00980E15">
      <w:pPr>
        <w:jc w:val="both"/>
        <w:rPr>
          <w:rFonts w:ascii="Times New Roman" w:hAnsi="Times New Roman" w:cs="Times New Roman"/>
          <w:sz w:val="24"/>
          <w:szCs w:val="24"/>
        </w:rPr>
      </w:pPr>
      <w:r w:rsidRPr="00980E15">
        <w:rPr>
          <w:rFonts w:ascii="Times New Roman" w:hAnsi="Times New Roman" w:cs="Times New Roman"/>
          <w:sz w:val="24"/>
          <w:szCs w:val="24"/>
        </w:rPr>
        <w:t>Common commercial brands of fish sauce generally contain about 50% to 60% of the FDA's daily recommended amount of sodium per tablespoon serving. Most commercial brands of reasonable quality contain one or two grams of protein per serving; however, higher-quality brands may have four grams of protein or more, while lower-quality brands may have less than one gram of protein per serving. Fish sauce has an insignificant amount of carbohydrates and fats. Vitamin B12, vitamin B-6, and magnesium are present in small amounts.</w:t>
      </w:r>
    </w:p>
    <w:tbl>
      <w:tblPr>
        <w:tblW w:w="16200" w:type="dxa"/>
        <w:tblBorders>
          <w:top w:val="single" w:sz="6" w:space="0" w:color="DEE2E6"/>
          <w:left w:val="single" w:sz="6" w:space="0" w:color="DEE2E6"/>
          <w:bottom w:val="single" w:sz="6" w:space="0" w:color="DEE2E6"/>
          <w:right w:val="single" w:sz="6" w:space="0" w:color="DEE2E6"/>
        </w:tblBorders>
        <w:tblCellMar>
          <w:left w:w="0" w:type="dxa"/>
          <w:right w:w="0" w:type="dxa"/>
        </w:tblCellMar>
        <w:tblLook w:val="04A0" w:firstRow="1" w:lastRow="0" w:firstColumn="1" w:lastColumn="0" w:noHBand="0" w:noVBand="1"/>
      </w:tblPr>
      <w:tblGrid>
        <w:gridCol w:w="1426"/>
        <w:gridCol w:w="1417"/>
        <w:gridCol w:w="13357"/>
      </w:tblGrid>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Product</w:t>
            </w:r>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Country</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Description</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Nam-</w:t>
            </w:r>
            <w:proofErr w:type="spellStart"/>
            <w:r w:rsidRPr="00980E15">
              <w:rPr>
                <w:rFonts w:ascii="Times New Roman" w:eastAsia="Times New Roman" w:hAnsi="Times New Roman" w:cs="Times New Roman"/>
                <w:color w:val="212529"/>
                <w:sz w:val="24"/>
                <w:szCs w:val="24"/>
                <w:lang w:eastAsia="en-IN"/>
              </w:rPr>
              <w:t>pla</w:t>
            </w:r>
            <w:proofErr w:type="spellEnd"/>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Thailand</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Fish sauce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spellStart"/>
            <w:r w:rsidRPr="00980E15">
              <w:rPr>
                <w:rFonts w:ascii="Times New Roman" w:eastAsia="Times New Roman" w:hAnsi="Times New Roman" w:cs="Times New Roman"/>
                <w:color w:val="212529"/>
                <w:sz w:val="24"/>
                <w:szCs w:val="24"/>
                <w:lang w:eastAsia="en-IN"/>
              </w:rPr>
              <w:t>Budu</w:t>
            </w:r>
            <w:proofErr w:type="spellEnd"/>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Malaysia</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Fish sauce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spellStart"/>
            <w:r w:rsidRPr="00980E15">
              <w:rPr>
                <w:rFonts w:ascii="Times New Roman" w:eastAsia="Times New Roman" w:hAnsi="Times New Roman" w:cs="Times New Roman"/>
                <w:color w:val="212529"/>
                <w:sz w:val="24"/>
                <w:szCs w:val="24"/>
                <w:lang w:eastAsia="en-IN"/>
              </w:rPr>
              <w:t>Patis</w:t>
            </w:r>
            <w:proofErr w:type="spellEnd"/>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Philippines</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Fish or shrimp sauce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spellStart"/>
            <w:r w:rsidRPr="00980E15">
              <w:rPr>
                <w:rFonts w:ascii="Times New Roman" w:eastAsia="Times New Roman" w:hAnsi="Times New Roman" w:cs="Times New Roman"/>
                <w:color w:val="212529"/>
                <w:sz w:val="24"/>
                <w:szCs w:val="24"/>
                <w:lang w:eastAsia="en-IN"/>
              </w:rPr>
              <w:t>Ishiru</w:t>
            </w:r>
            <w:proofErr w:type="spellEnd"/>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Japan</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Fish sauce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spellStart"/>
            <w:r w:rsidRPr="00980E15">
              <w:rPr>
                <w:rFonts w:ascii="Times New Roman" w:eastAsia="Times New Roman" w:hAnsi="Times New Roman" w:cs="Times New Roman"/>
                <w:color w:val="212529"/>
                <w:sz w:val="24"/>
                <w:szCs w:val="24"/>
                <w:lang w:eastAsia="en-IN"/>
              </w:rPr>
              <w:t>Nouc</w:t>
            </w:r>
            <w:proofErr w:type="spellEnd"/>
            <w:r w:rsidRPr="00980E15">
              <w:rPr>
                <w:rFonts w:ascii="Times New Roman" w:eastAsia="Times New Roman" w:hAnsi="Times New Roman" w:cs="Times New Roman"/>
                <w:color w:val="212529"/>
                <w:sz w:val="24"/>
                <w:szCs w:val="24"/>
                <w:lang w:eastAsia="en-IN"/>
              </w:rPr>
              <w:t>-mam</w:t>
            </w:r>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Vietnam</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Fish sauce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Nam-pa</w:t>
            </w:r>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Laos</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Fish sauce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spellStart"/>
            <w:r w:rsidRPr="00980E15">
              <w:rPr>
                <w:rFonts w:ascii="Times New Roman" w:eastAsia="Times New Roman" w:hAnsi="Times New Roman" w:cs="Times New Roman"/>
                <w:color w:val="212529"/>
                <w:sz w:val="24"/>
                <w:szCs w:val="24"/>
                <w:lang w:eastAsia="en-IN"/>
              </w:rPr>
              <w:t>Bagoong</w:t>
            </w:r>
            <w:proofErr w:type="spellEnd"/>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Philippines</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Fish or shrimp paste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Mam</w:t>
            </w:r>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Vietnam</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Fish paste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spellStart"/>
            <w:r w:rsidRPr="00980E15">
              <w:rPr>
                <w:rFonts w:ascii="Times New Roman" w:eastAsia="Times New Roman" w:hAnsi="Times New Roman" w:cs="Times New Roman"/>
                <w:color w:val="212529"/>
                <w:sz w:val="24"/>
                <w:szCs w:val="24"/>
                <w:lang w:eastAsia="en-IN"/>
              </w:rPr>
              <w:t>Trassi</w:t>
            </w:r>
            <w:proofErr w:type="spellEnd"/>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Indonesia</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Shrimp or fish paste</w:t>
            </w:r>
          </w:p>
        </w:tc>
      </w:tr>
      <w:tr w:rsidR="00E47E22" w:rsidRPr="00980E15" w:rsidTr="00980E15">
        <w:tc>
          <w:tcPr>
            <w:tcW w:w="1426"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spellStart"/>
            <w:r w:rsidRPr="00980E15">
              <w:rPr>
                <w:rFonts w:ascii="Times New Roman" w:eastAsia="Times New Roman" w:hAnsi="Times New Roman" w:cs="Times New Roman"/>
                <w:color w:val="212529"/>
                <w:sz w:val="24"/>
                <w:szCs w:val="24"/>
                <w:lang w:eastAsia="en-IN"/>
              </w:rPr>
              <w:t>Belachan</w:t>
            </w:r>
            <w:proofErr w:type="spellEnd"/>
          </w:p>
        </w:tc>
        <w:tc>
          <w:tcPr>
            <w:tcW w:w="141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Malaysia</w:t>
            </w:r>
          </w:p>
        </w:tc>
        <w:tc>
          <w:tcPr>
            <w:tcW w:w="13357" w:type="dxa"/>
            <w:tcBorders>
              <w:top w:val="single" w:sz="6" w:space="0" w:color="DEE2E6"/>
              <w:left w:val="single" w:sz="6" w:space="0" w:color="DEE2E6"/>
              <w:bottom w:val="single" w:sz="6" w:space="0" w:color="DEE2E6"/>
              <w:right w:val="single" w:sz="6" w:space="0" w:color="DEE2E6"/>
            </w:tcBorders>
            <w:hideMark/>
          </w:tcPr>
          <w:p w:rsidR="00E47E22" w:rsidRPr="00980E15" w:rsidRDefault="00E47E22" w:rsidP="00980E15">
            <w:pPr>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Shrimp paste</w:t>
            </w:r>
          </w:p>
        </w:tc>
      </w:tr>
    </w:tbl>
    <w:p w:rsidR="00E47E22" w:rsidRPr="00980E15" w:rsidRDefault="00E47E22" w:rsidP="00980E15">
      <w:pPr>
        <w:shd w:val="clear" w:color="auto" w:fill="FFFFFF"/>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gramStart"/>
      <w:r w:rsidRPr="00980E15">
        <w:rPr>
          <w:rFonts w:ascii="Times New Roman" w:eastAsia="Times New Roman" w:hAnsi="Times New Roman" w:cs="Times New Roman"/>
          <w:color w:val="212529"/>
          <w:sz w:val="24"/>
          <w:szCs w:val="24"/>
          <w:lang w:eastAsia="en-IN"/>
        </w:rPr>
        <w:t>such</w:t>
      </w:r>
      <w:proofErr w:type="gramEnd"/>
      <w:r w:rsidRPr="00980E15">
        <w:rPr>
          <w:rFonts w:ascii="Times New Roman" w:eastAsia="Times New Roman" w:hAnsi="Times New Roman" w:cs="Times New Roman"/>
          <w:color w:val="212529"/>
          <w:sz w:val="24"/>
          <w:szCs w:val="24"/>
          <w:lang w:eastAsia="en-IN"/>
        </w:rPr>
        <w:t xml:space="preserve"> as sardines (that otherwise have minimal commercial value), small shrimp, squid, or oysters). Fish is usually used whole and </w:t>
      </w:r>
      <w:proofErr w:type="spellStart"/>
      <w:r w:rsidRPr="00980E15">
        <w:rPr>
          <w:rFonts w:ascii="Times New Roman" w:eastAsia="Times New Roman" w:hAnsi="Times New Roman" w:cs="Times New Roman"/>
          <w:color w:val="212529"/>
          <w:sz w:val="24"/>
          <w:szCs w:val="24"/>
          <w:lang w:eastAsia="en-IN"/>
        </w:rPr>
        <w:t>uneviscerated</w:t>
      </w:r>
      <w:proofErr w:type="spellEnd"/>
      <w:r w:rsidRPr="00980E15">
        <w:rPr>
          <w:rFonts w:ascii="Times New Roman" w:eastAsia="Times New Roman" w:hAnsi="Times New Roman" w:cs="Times New Roman"/>
          <w:color w:val="212529"/>
          <w:sz w:val="24"/>
          <w:szCs w:val="24"/>
          <w:lang w:eastAsia="en-IN"/>
        </w:rPr>
        <w:t xml:space="preserve">, although de-headed, eviscerated, ground, or cut-up pieces can also be used. The only other ingredient necessary to make these products is </w:t>
      </w:r>
      <w:proofErr w:type="spellStart"/>
      <w:r w:rsidRPr="00980E15">
        <w:rPr>
          <w:rFonts w:ascii="Times New Roman" w:eastAsia="Times New Roman" w:hAnsi="Times New Roman" w:cs="Times New Roman"/>
          <w:color w:val="212529"/>
          <w:sz w:val="24"/>
          <w:szCs w:val="24"/>
          <w:lang w:eastAsia="en-IN"/>
        </w:rPr>
        <w:t>salt.The</w:t>
      </w:r>
      <w:proofErr w:type="spellEnd"/>
      <w:r w:rsidRPr="00980E15">
        <w:rPr>
          <w:rFonts w:ascii="Times New Roman" w:eastAsia="Times New Roman" w:hAnsi="Times New Roman" w:cs="Times New Roman"/>
          <w:color w:val="212529"/>
          <w:sz w:val="24"/>
          <w:szCs w:val="24"/>
          <w:lang w:eastAsia="en-IN"/>
        </w:rPr>
        <w:t xml:space="preserve"> fish-to-salt ratio varies, depending on the product, but usually ranges from 3:1 to 5:1. Fish sauces do not undergo a lactic fermentation, per se, and are preserved </w:t>
      </w:r>
      <w:r w:rsidRPr="00980E15">
        <w:rPr>
          <w:rFonts w:ascii="Times New Roman" w:eastAsia="Times New Roman" w:hAnsi="Times New Roman" w:cs="Times New Roman"/>
          <w:color w:val="212529"/>
          <w:sz w:val="24"/>
          <w:szCs w:val="24"/>
          <w:lang w:eastAsia="en-IN"/>
        </w:rPr>
        <w:lastRenderedPageBreak/>
        <w:t xml:space="preserve">mainly by salt and low water activity, rather than by </w:t>
      </w:r>
      <w:proofErr w:type="spellStart"/>
      <w:r w:rsidRPr="00980E15">
        <w:rPr>
          <w:rFonts w:ascii="Times New Roman" w:eastAsia="Times New Roman" w:hAnsi="Times New Roman" w:cs="Times New Roman"/>
          <w:color w:val="212529"/>
          <w:sz w:val="24"/>
          <w:szCs w:val="24"/>
          <w:lang w:eastAsia="en-IN"/>
        </w:rPr>
        <w:t>pH.</w:t>
      </w:r>
      <w:proofErr w:type="spellEnd"/>
      <w:r w:rsidRPr="00980E15">
        <w:rPr>
          <w:rFonts w:ascii="Times New Roman" w:eastAsia="Times New Roman" w:hAnsi="Times New Roman" w:cs="Times New Roman"/>
          <w:color w:val="212529"/>
          <w:sz w:val="24"/>
          <w:szCs w:val="24"/>
          <w:lang w:eastAsia="en-IN"/>
        </w:rPr>
        <w:t xml:space="preserve"> Thus, high salt concentrations are necessary.</w:t>
      </w:r>
    </w:p>
    <w:p w:rsidR="00E47E22" w:rsidRPr="00980E15" w:rsidRDefault="00E47E22" w:rsidP="00980E15">
      <w:pPr>
        <w:shd w:val="clear" w:color="auto" w:fill="FFFFFF"/>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 xml:space="preserve">After the salt is added to the fish (on wooden or concrete floors), the mixture is moved into tanks (often built into the ground) and covered. The material is held for about six months (or longer) at ambient temperature. At various times, the mixture may be uncovered, stirred, and exposed to air and sunlight, all of which are thought to improve </w:t>
      </w:r>
      <w:proofErr w:type="spellStart"/>
      <w:r w:rsidRPr="00980E15">
        <w:rPr>
          <w:rFonts w:ascii="Times New Roman" w:eastAsia="Times New Roman" w:hAnsi="Times New Roman" w:cs="Times New Roman"/>
          <w:color w:val="212529"/>
          <w:sz w:val="24"/>
          <w:szCs w:val="24"/>
          <w:lang w:eastAsia="en-IN"/>
        </w:rPr>
        <w:t>flavor</w:t>
      </w:r>
      <w:proofErr w:type="spellEnd"/>
      <w:r w:rsidRPr="00980E15">
        <w:rPr>
          <w:rFonts w:ascii="Times New Roman" w:eastAsia="Times New Roman" w:hAnsi="Times New Roman" w:cs="Times New Roman"/>
          <w:color w:val="212529"/>
          <w:sz w:val="24"/>
          <w:szCs w:val="24"/>
          <w:lang w:eastAsia="en-IN"/>
        </w:rPr>
        <w:t xml:space="preserve"> and </w:t>
      </w:r>
      <w:proofErr w:type="spellStart"/>
      <w:r w:rsidRPr="00980E15">
        <w:rPr>
          <w:rFonts w:ascii="Times New Roman" w:eastAsia="Times New Roman" w:hAnsi="Times New Roman" w:cs="Times New Roman"/>
          <w:color w:val="212529"/>
          <w:sz w:val="24"/>
          <w:szCs w:val="24"/>
          <w:lang w:eastAsia="en-IN"/>
        </w:rPr>
        <w:t>color</w:t>
      </w:r>
      <w:proofErr w:type="spellEnd"/>
      <w:r w:rsidRPr="00980E15">
        <w:rPr>
          <w:rFonts w:ascii="Times New Roman" w:eastAsia="Times New Roman" w:hAnsi="Times New Roman" w:cs="Times New Roman"/>
          <w:color w:val="212529"/>
          <w:sz w:val="24"/>
          <w:szCs w:val="24"/>
          <w:lang w:eastAsia="en-IN"/>
        </w:rPr>
        <w:t xml:space="preserve"> and accelerate enzyme activity. During this incubation period, the solid fish material is transformed, or more precisely, liquefied by the action of endogenous fish enzymes. These enzymes, primarily trypsin-like acid-proteases and various </w:t>
      </w:r>
      <w:proofErr w:type="spellStart"/>
      <w:r w:rsidRPr="00980E15">
        <w:rPr>
          <w:rFonts w:ascii="Times New Roman" w:eastAsia="Times New Roman" w:hAnsi="Times New Roman" w:cs="Times New Roman"/>
          <w:color w:val="212529"/>
          <w:sz w:val="24"/>
          <w:szCs w:val="24"/>
          <w:lang w:eastAsia="en-IN"/>
        </w:rPr>
        <w:t>endo</w:t>
      </w:r>
      <w:proofErr w:type="spellEnd"/>
      <w:r w:rsidRPr="00980E15">
        <w:rPr>
          <w:rFonts w:ascii="Times New Roman" w:eastAsia="Times New Roman" w:hAnsi="Times New Roman" w:cs="Times New Roman"/>
          <w:color w:val="212529"/>
          <w:sz w:val="24"/>
          <w:szCs w:val="24"/>
          <w:lang w:eastAsia="en-IN"/>
        </w:rPr>
        <w:t xml:space="preserve">- and </w:t>
      </w:r>
      <w:proofErr w:type="spellStart"/>
      <w:r w:rsidRPr="00980E15">
        <w:rPr>
          <w:rFonts w:ascii="Times New Roman" w:eastAsia="Times New Roman" w:hAnsi="Times New Roman" w:cs="Times New Roman"/>
          <w:color w:val="212529"/>
          <w:sz w:val="24"/>
          <w:szCs w:val="24"/>
          <w:lang w:eastAsia="en-IN"/>
        </w:rPr>
        <w:t>exo</w:t>
      </w:r>
      <w:proofErr w:type="spellEnd"/>
      <w:r w:rsidRPr="00980E15">
        <w:rPr>
          <w:rFonts w:ascii="Times New Roman" w:eastAsia="Times New Roman" w:hAnsi="Times New Roman" w:cs="Times New Roman"/>
          <w:color w:val="212529"/>
          <w:sz w:val="24"/>
          <w:szCs w:val="24"/>
          <w:lang w:eastAsia="en-IN"/>
        </w:rPr>
        <w:t xml:space="preserve">-peptidases, are ordinarily present within the intact cells of various fish tissues. However, in the non-living animal, the cells soon </w:t>
      </w:r>
      <w:proofErr w:type="spellStart"/>
      <w:r w:rsidRPr="00980E15">
        <w:rPr>
          <w:rFonts w:ascii="Times New Roman" w:eastAsia="Times New Roman" w:hAnsi="Times New Roman" w:cs="Times New Roman"/>
          <w:color w:val="212529"/>
          <w:sz w:val="24"/>
          <w:szCs w:val="24"/>
          <w:lang w:eastAsia="en-IN"/>
        </w:rPr>
        <w:t>autolyze</w:t>
      </w:r>
      <w:proofErr w:type="spellEnd"/>
      <w:r w:rsidRPr="00980E15">
        <w:rPr>
          <w:rFonts w:ascii="Times New Roman" w:eastAsia="Times New Roman" w:hAnsi="Times New Roman" w:cs="Times New Roman"/>
          <w:color w:val="212529"/>
          <w:sz w:val="24"/>
          <w:szCs w:val="24"/>
          <w:lang w:eastAsia="en-IN"/>
        </w:rPr>
        <w:t xml:space="preserve"> and those enzymes are released, result-</w:t>
      </w:r>
    </w:p>
    <w:p w:rsidR="00E47E22" w:rsidRPr="00980E15" w:rsidRDefault="00E47E22" w:rsidP="00980E15">
      <w:pPr>
        <w:shd w:val="clear" w:color="auto" w:fill="FFFFFF"/>
        <w:spacing w:beforeAutospacing="1" w:after="0" w:afterAutospacing="1" w:line="330" w:lineRule="atLeast"/>
        <w:jc w:val="both"/>
        <w:rPr>
          <w:rFonts w:ascii="Times New Roman" w:eastAsia="Times New Roman" w:hAnsi="Times New Roman" w:cs="Times New Roman"/>
          <w:color w:val="000000" w:themeColor="text1"/>
          <w:sz w:val="24"/>
          <w:szCs w:val="24"/>
          <w:lang w:eastAsia="en-IN"/>
        </w:rPr>
      </w:pPr>
      <w:hyperlink r:id="rId6" w:tooltip="Flow Charts for Process HACCP - Food Safety Educat" w:history="1">
        <w:r w:rsidRPr="00980E15">
          <w:rPr>
            <w:rFonts w:ascii="Times New Roman" w:eastAsia="Times New Roman" w:hAnsi="Times New Roman" w:cs="Times New Roman"/>
            <w:color w:val="000000" w:themeColor="text1"/>
            <w:sz w:val="24"/>
            <w:szCs w:val="24"/>
            <w:u w:val="single"/>
            <w:lang w:eastAsia="en-IN"/>
          </w:rPr>
          <w:t>Fish sauce flow chart</w:t>
        </w:r>
      </w:hyperlink>
      <w:r w:rsidRPr="00980E15">
        <w:rPr>
          <w:rFonts w:ascii="Times New Roman" w:eastAsia="Times New Roman" w:hAnsi="Times New Roman" w:cs="Times New Roman"/>
          <w:color w:val="000000" w:themeColor="text1"/>
          <w:sz w:val="24"/>
          <w:szCs w:val="24"/>
          <w:lang w:eastAsia="en-IN"/>
        </w:rPr>
        <w:t>.</w:t>
      </w:r>
    </w:p>
    <w:p w:rsidR="00E47E22" w:rsidRPr="00980E15" w:rsidRDefault="00E47E22" w:rsidP="00980E15">
      <w:pPr>
        <w:shd w:val="clear" w:color="auto" w:fill="FFFFFF"/>
        <w:spacing w:after="0" w:line="240" w:lineRule="auto"/>
        <w:jc w:val="both"/>
        <w:rPr>
          <w:rFonts w:ascii="Times New Roman" w:eastAsia="Times New Roman" w:hAnsi="Times New Roman" w:cs="Times New Roman"/>
          <w:color w:val="212529"/>
          <w:sz w:val="24"/>
          <w:szCs w:val="24"/>
          <w:lang w:eastAsia="en-IN"/>
        </w:rPr>
      </w:pPr>
      <w:bookmarkStart w:id="0" w:name="_GoBack"/>
      <w:r w:rsidRPr="00980E15">
        <w:rPr>
          <w:rFonts w:ascii="Times New Roman" w:eastAsia="Times New Roman" w:hAnsi="Times New Roman" w:cs="Times New Roman"/>
          <w:noProof/>
          <w:color w:val="212529"/>
          <w:sz w:val="24"/>
          <w:szCs w:val="24"/>
          <w:lang w:eastAsia="en-IN"/>
        </w:rPr>
        <w:drawing>
          <wp:inline distT="0" distB="0" distL="0" distR="0" wp14:anchorId="3B53F0B0" wp14:editId="1E4556F9">
            <wp:extent cx="6139543" cy="5657222"/>
            <wp:effectExtent l="0" t="0" r="0" b="635"/>
            <wp:docPr id="1" name="Picture 1" descr="Extensive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ve Flow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9533" cy="5657213"/>
                    </a:xfrm>
                    <a:prstGeom prst="rect">
                      <a:avLst/>
                    </a:prstGeom>
                    <a:noFill/>
                    <a:ln>
                      <a:noFill/>
                    </a:ln>
                  </pic:spPr>
                </pic:pic>
              </a:graphicData>
            </a:graphic>
          </wp:inline>
        </w:drawing>
      </w:r>
      <w:bookmarkEnd w:id="0"/>
    </w:p>
    <w:p w:rsidR="00E47E22" w:rsidRPr="00980E15" w:rsidRDefault="00E47E22" w:rsidP="00980E15">
      <w:pPr>
        <w:shd w:val="clear" w:color="auto" w:fill="FFFFFF"/>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proofErr w:type="spellStart"/>
      <w:proofErr w:type="gramStart"/>
      <w:r w:rsidRPr="00980E15">
        <w:rPr>
          <w:rFonts w:ascii="Times New Roman" w:eastAsia="Times New Roman" w:hAnsi="Times New Roman" w:cs="Times New Roman"/>
          <w:color w:val="212529"/>
          <w:sz w:val="24"/>
          <w:szCs w:val="24"/>
          <w:lang w:eastAsia="en-IN"/>
        </w:rPr>
        <w:lastRenderedPageBreak/>
        <w:t>ing</w:t>
      </w:r>
      <w:proofErr w:type="spellEnd"/>
      <w:proofErr w:type="gramEnd"/>
      <w:r w:rsidRPr="00980E15">
        <w:rPr>
          <w:rFonts w:ascii="Times New Roman" w:eastAsia="Times New Roman" w:hAnsi="Times New Roman" w:cs="Times New Roman"/>
          <w:color w:val="212529"/>
          <w:sz w:val="24"/>
          <w:szCs w:val="24"/>
          <w:lang w:eastAsia="en-IN"/>
        </w:rPr>
        <w:t xml:space="preserve"> in extensive hydrolysis of muscle tissue. In fresh fish, autolysis and proteolysis result in tissue softening and spoilage; in fish sauce production, the result is liquefaction.</w:t>
      </w:r>
    </w:p>
    <w:p w:rsidR="00E47E22" w:rsidRPr="00980E15" w:rsidRDefault="00E47E22" w:rsidP="00980E15">
      <w:pPr>
        <w:shd w:val="clear" w:color="auto" w:fill="FFFFFF"/>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 xml:space="preserve">In addition to the physical transformation from solid to liquid, </w:t>
      </w:r>
      <w:proofErr w:type="spellStart"/>
      <w:r w:rsidRPr="00980E15">
        <w:rPr>
          <w:rFonts w:ascii="Times New Roman" w:eastAsia="Times New Roman" w:hAnsi="Times New Roman" w:cs="Times New Roman"/>
          <w:color w:val="212529"/>
          <w:sz w:val="24"/>
          <w:szCs w:val="24"/>
          <w:lang w:eastAsia="en-IN"/>
        </w:rPr>
        <w:t>proteolytic</w:t>
      </w:r>
      <w:proofErr w:type="spellEnd"/>
      <w:r w:rsidRPr="00980E15">
        <w:rPr>
          <w:rFonts w:ascii="Times New Roman" w:eastAsia="Times New Roman" w:hAnsi="Times New Roman" w:cs="Times New Roman"/>
          <w:color w:val="212529"/>
          <w:sz w:val="24"/>
          <w:szCs w:val="24"/>
          <w:lang w:eastAsia="en-IN"/>
        </w:rPr>
        <w:t xml:space="preserve"> digestion of the fish substrates results in formation of free amino acids and peptides. In intact tissue, for example, the soluble nitrogen concentration is essentially nil, but in </w:t>
      </w:r>
      <w:proofErr w:type="spellStart"/>
      <w:r w:rsidRPr="00980E15">
        <w:rPr>
          <w:rFonts w:ascii="Times New Roman" w:eastAsia="Times New Roman" w:hAnsi="Times New Roman" w:cs="Times New Roman"/>
          <w:color w:val="212529"/>
          <w:sz w:val="24"/>
          <w:szCs w:val="24"/>
          <w:lang w:eastAsia="en-IN"/>
        </w:rPr>
        <w:t>nam-pla</w:t>
      </w:r>
      <w:proofErr w:type="spellEnd"/>
      <w:r w:rsidRPr="00980E15">
        <w:rPr>
          <w:rFonts w:ascii="Times New Roman" w:eastAsia="Times New Roman" w:hAnsi="Times New Roman" w:cs="Times New Roman"/>
          <w:color w:val="212529"/>
          <w:sz w:val="24"/>
          <w:szCs w:val="24"/>
          <w:lang w:eastAsia="en-IN"/>
        </w:rPr>
        <w:t xml:space="preserve"> and </w:t>
      </w:r>
      <w:proofErr w:type="spellStart"/>
      <w:r w:rsidRPr="00980E15">
        <w:rPr>
          <w:rFonts w:ascii="Times New Roman" w:eastAsia="Times New Roman" w:hAnsi="Times New Roman" w:cs="Times New Roman"/>
          <w:color w:val="212529"/>
          <w:sz w:val="24"/>
          <w:szCs w:val="24"/>
          <w:lang w:eastAsia="en-IN"/>
        </w:rPr>
        <w:t>nuoc</w:t>
      </w:r>
      <w:proofErr w:type="spellEnd"/>
      <w:r w:rsidRPr="00980E15">
        <w:rPr>
          <w:rFonts w:ascii="Times New Roman" w:eastAsia="Times New Roman" w:hAnsi="Times New Roman" w:cs="Times New Roman"/>
          <w:color w:val="212529"/>
          <w:sz w:val="24"/>
          <w:szCs w:val="24"/>
          <w:lang w:eastAsia="en-IN"/>
        </w:rPr>
        <w:t xml:space="preserve">-mam (Thai and Vietnamese fish sauce, respectively) there is more than 2% soluble nitrogen (mostly amino nitrogen). Glutamic acid, which, like in soy sauce products, is responsible for </w:t>
      </w:r>
      <w:proofErr w:type="spellStart"/>
      <w:r w:rsidRPr="00980E15">
        <w:rPr>
          <w:rFonts w:ascii="Times New Roman" w:eastAsia="Times New Roman" w:hAnsi="Times New Roman" w:cs="Times New Roman"/>
          <w:color w:val="212529"/>
          <w:sz w:val="24"/>
          <w:szCs w:val="24"/>
          <w:lang w:eastAsia="en-IN"/>
        </w:rPr>
        <w:t>flavor</w:t>
      </w:r>
      <w:proofErr w:type="spellEnd"/>
      <w:r w:rsidRPr="00980E15">
        <w:rPr>
          <w:rFonts w:ascii="Times New Roman" w:eastAsia="Times New Roman" w:hAnsi="Times New Roman" w:cs="Times New Roman"/>
          <w:color w:val="212529"/>
          <w:sz w:val="24"/>
          <w:szCs w:val="24"/>
          <w:lang w:eastAsia="en-IN"/>
        </w:rPr>
        <w:t xml:space="preserve"> enhancement, is among the amino acids that accumulate in fish sauce. Likewise, 5'-nucleotides may also be formed, providing a source of umami or meaty-like </w:t>
      </w:r>
      <w:proofErr w:type="spellStart"/>
      <w:r w:rsidRPr="00980E15">
        <w:rPr>
          <w:rFonts w:ascii="Times New Roman" w:eastAsia="Times New Roman" w:hAnsi="Times New Roman" w:cs="Times New Roman"/>
          <w:color w:val="212529"/>
          <w:sz w:val="24"/>
          <w:szCs w:val="24"/>
          <w:lang w:eastAsia="en-IN"/>
        </w:rPr>
        <w:t>flavors</w:t>
      </w:r>
      <w:proofErr w:type="spellEnd"/>
      <w:r w:rsidRPr="00980E15">
        <w:rPr>
          <w:rFonts w:ascii="Times New Roman" w:eastAsia="Times New Roman" w:hAnsi="Times New Roman" w:cs="Times New Roman"/>
          <w:color w:val="212529"/>
          <w:sz w:val="24"/>
          <w:szCs w:val="24"/>
          <w:lang w:eastAsia="en-IN"/>
        </w:rPr>
        <w:t xml:space="preserve"> (as described above).</w:t>
      </w:r>
    </w:p>
    <w:p w:rsidR="00E47E22" w:rsidRPr="00980E15" w:rsidRDefault="00E47E22" w:rsidP="00980E15">
      <w:pPr>
        <w:shd w:val="clear" w:color="auto" w:fill="FFFFFF"/>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 xml:space="preserve">Further hydrolysis of peptides and amino acids by enzymes that are either endogenous or microbial in origin (see below) eventually results in a large number of volatile aroma and </w:t>
      </w:r>
      <w:proofErr w:type="spellStart"/>
      <w:r w:rsidRPr="00980E15">
        <w:rPr>
          <w:rFonts w:ascii="Times New Roman" w:eastAsia="Times New Roman" w:hAnsi="Times New Roman" w:cs="Times New Roman"/>
          <w:color w:val="212529"/>
          <w:sz w:val="24"/>
          <w:szCs w:val="24"/>
          <w:lang w:eastAsia="en-IN"/>
        </w:rPr>
        <w:t>flavor</w:t>
      </w:r>
      <w:proofErr w:type="spellEnd"/>
      <w:r w:rsidRPr="00980E15">
        <w:rPr>
          <w:rFonts w:ascii="Times New Roman" w:eastAsia="Times New Roman" w:hAnsi="Times New Roman" w:cs="Times New Roman"/>
          <w:color w:val="212529"/>
          <w:sz w:val="24"/>
          <w:szCs w:val="24"/>
          <w:lang w:eastAsia="en-IN"/>
        </w:rPr>
        <w:t xml:space="preserve"> products. Among those that are most prominent and that confer "fish sauce </w:t>
      </w:r>
      <w:proofErr w:type="spellStart"/>
      <w:r w:rsidRPr="00980E15">
        <w:rPr>
          <w:rFonts w:ascii="Times New Roman" w:eastAsia="Times New Roman" w:hAnsi="Times New Roman" w:cs="Times New Roman"/>
          <w:color w:val="212529"/>
          <w:sz w:val="24"/>
          <w:szCs w:val="24"/>
          <w:lang w:eastAsia="en-IN"/>
        </w:rPr>
        <w:t>flavor</w:t>
      </w:r>
      <w:proofErr w:type="spellEnd"/>
      <w:r w:rsidRPr="00980E15">
        <w:rPr>
          <w:rFonts w:ascii="Times New Roman" w:eastAsia="Times New Roman" w:hAnsi="Times New Roman" w:cs="Times New Roman"/>
          <w:color w:val="212529"/>
          <w:sz w:val="24"/>
          <w:szCs w:val="24"/>
          <w:lang w:eastAsia="en-IN"/>
        </w:rPr>
        <w:t xml:space="preserve">" are ammonia, </w:t>
      </w:r>
      <w:proofErr w:type="spellStart"/>
      <w:r w:rsidRPr="00980E15">
        <w:rPr>
          <w:rFonts w:ascii="Times New Roman" w:eastAsia="Times New Roman" w:hAnsi="Times New Roman" w:cs="Times New Roman"/>
          <w:color w:val="212529"/>
          <w:sz w:val="24"/>
          <w:szCs w:val="24"/>
          <w:lang w:eastAsia="en-IN"/>
        </w:rPr>
        <w:t>triethylamine</w:t>
      </w:r>
      <w:proofErr w:type="spellEnd"/>
      <w:r w:rsidRPr="00980E15">
        <w:rPr>
          <w:rFonts w:ascii="Times New Roman" w:eastAsia="Times New Roman" w:hAnsi="Times New Roman" w:cs="Times New Roman"/>
          <w:color w:val="212529"/>
          <w:sz w:val="24"/>
          <w:szCs w:val="24"/>
          <w:lang w:eastAsia="en-IN"/>
        </w:rPr>
        <w:t xml:space="preserve">, and various alcohols, aldehydes, ketones, and </w:t>
      </w:r>
      <w:proofErr w:type="spellStart"/>
      <w:r w:rsidRPr="00980E15">
        <w:rPr>
          <w:rFonts w:ascii="Times New Roman" w:eastAsia="Times New Roman" w:hAnsi="Times New Roman" w:cs="Times New Roman"/>
          <w:color w:val="212529"/>
          <w:sz w:val="24"/>
          <w:szCs w:val="24"/>
          <w:lang w:eastAsia="en-IN"/>
        </w:rPr>
        <w:t>lactones.Lipolysis</w:t>
      </w:r>
      <w:proofErr w:type="spellEnd"/>
      <w:r w:rsidRPr="00980E15">
        <w:rPr>
          <w:rFonts w:ascii="Times New Roman" w:eastAsia="Times New Roman" w:hAnsi="Times New Roman" w:cs="Times New Roman"/>
          <w:color w:val="212529"/>
          <w:sz w:val="24"/>
          <w:szCs w:val="24"/>
          <w:lang w:eastAsia="en-IN"/>
        </w:rPr>
        <w:t xml:space="preserve"> also occurs during fish sauce manufacture, resulting in formation of volatile fatty acids, including acetic, </w:t>
      </w:r>
      <w:proofErr w:type="spellStart"/>
      <w:r w:rsidRPr="00980E15">
        <w:rPr>
          <w:rFonts w:ascii="Times New Roman" w:eastAsia="Times New Roman" w:hAnsi="Times New Roman" w:cs="Times New Roman"/>
          <w:color w:val="212529"/>
          <w:sz w:val="24"/>
          <w:szCs w:val="24"/>
          <w:lang w:eastAsia="en-IN"/>
        </w:rPr>
        <w:t>butanoic</w:t>
      </w:r>
      <w:proofErr w:type="spellEnd"/>
      <w:r w:rsidRPr="00980E15">
        <w:rPr>
          <w:rFonts w:ascii="Times New Roman" w:eastAsia="Times New Roman" w:hAnsi="Times New Roman" w:cs="Times New Roman"/>
          <w:color w:val="212529"/>
          <w:sz w:val="24"/>
          <w:szCs w:val="24"/>
          <w:lang w:eastAsia="en-IN"/>
        </w:rPr>
        <w:t xml:space="preserve">, and </w:t>
      </w:r>
      <w:proofErr w:type="spellStart"/>
      <w:r w:rsidRPr="00980E15">
        <w:rPr>
          <w:rFonts w:ascii="Times New Roman" w:eastAsia="Times New Roman" w:hAnsi="Times New Roman" w:cs="Times New Roman"/>
          <w:color w:val="212529"/>
          <w:sz w:val="24"/>
          <w:szCs w:val="24"/>
          <w:lang w:eastAsia="en-IN"/>
        </w:rPr>
        <w:t>propanoic</w:t>
      </w:r>
      <w:proofErr w:type="spellEnd"/>
      <w:r w:rsidRPr="00980E15">
        <w:rPr>
          <w:rFonts w:ascii="Times New Roman" w:eastAsia="Times New Roman" w:hAnsi="Times New Roman" w:cs="Times New Roman"/>
          <w:color w:val="212529"/>
          <w:sz w:val="24"/>
          <w:szCs w:val="24"/>
          <w:lang w:eastAsia="en-IN"/>
        </w:rPr>
        <w:t xml:space="preserve"> acids. These compounds are particularly characteristic of fish sauce </w:t>
      </w:r>
      <w:proofErr w:type="spellStart"/>
      <w:r w:rsidRPr="00980E15">
        <w:rPr>
          <w:rFonts w:ascii="Times New Roman" w:eastAsia="Times New Roman" w:hAnsi="Times New Roman" w:cs="Times New Roman"/>
          <w:color w:val="212529"/>
          <w:sz w:val="24"/>
          <w:szCs w:val="24"/>
          <w:lang w:eastAsia="en-IN"/>
        </w:rPr>
        <w:t>flavor</w:t>
      </w:r>
      <w:proofErr w:type="spellEnd"/>
      <w:r w:rsidRPr="00980E15">
        <w:rPr>
          <w:rFonts w:ascii="Times New Roman" w:eastAsia="Times New Roman" w:hAnsi="Times New Roman" w:cs="Times New Roman"/>
          <w:color w:val="212529"/>
          <w:sz w:val="24"/>
          <w:szCs w:val="24"/>
          <w:lang w:eastAsia="en-IN"/>
        </w:rPr>
        <w:t>, which is sometimes described as "cheesy."</w:t>
      </w:r>
    </w:p>
    <w:p w:rsidR="00E47E22" w:rsidRPr="00980E15" w:rsidRDefault="00E47E22" w:rsidP="00980E15">
      <w:pPr>
        <w:shd w:val="clear" w:color="auto" w:fill="FFFFFF"/>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 xml:space="preserve">After several months of </w:t>
      </w:r>
      <w:proofErr w:type="spellStart"/>
      <w:r w:rsidRPr="00980E15">
        <w:rPr>
          <w:rFonts w:ascii="Times New Roman" w:eastAsia="Times New Roman" w:hAnsi="Times New Roman" w:cs="Times New Roman"/>
          <w:color w:val="212529"/>
          <w:sz w:val="24"/>
          <w:szCs w:val="24"/>
          <w:lang w:eastAsia="en-IN"/>
        </w:rPr>
        <w:t>enzymolysis</w:t>
      </w:r>
      <w:proofErr w:type="spellEnd"/>
      <w:r w:rsidRPr="00980E15">
        <w:rPr>
          <w:rFonts w:ascii="Times New Roman" w:eastAsia="Times New Roman" w:hAnsi="Times New Roman" w:cs="Times New Roman"/>
          <w:color w:val="212529"/>
          <w:sz w:val="24"/>
          <w:szCs w:val="24"/>
          <w:lang w:eastAsia="en-IN"/>
        </w:rPr>
        <w:t xml:space="preserve"> and fermentation, the liquid </w:t>
      </w:r>
      <w:proofErr w:type="gramStart"/>
      <w:r w:rsidRPr="00980E15">
        <w:rPr>
          <w:rFonts w:ascii="Times New Roman" w:eastAsia="Times New Roman" w:hAnsi="Times New Roman" w:cs="Times New Roman"/>
          <w:color w:val="212529"/>
          <w:sz w:val="24"/>
          <w:szCs w:val="24"/>
          <w:lang w:eastAsia="en-IN"/>
        </w:rPr>
        <w:t>is</w:t>
      </w:r>
      <w:proofErr w:type="gramEnd"/>
      <w:r w:rsidRPr="00980E15">
        <w:rPr>
          <w:rFonts w:ascii="Times New Roman" w:eastAsia="Times New Roman" w:hAnsi="Times New Roman" w:cs="Times New Roman"/>
          <w:color w:val="212529"/>
          <w:sz w:val="24"/>
          <w:szCs w:val="24"/>
          <w:lang w:eastAsia="en-IN"/>
        </w:rPr>
        <w:t xml:space="preserve"> separated from the </w:t>
      </w:r>
      <w:proofErr w:type="spellStart"/>
      <w:r w:rsidRPr="00980E15">
        <w:rPr>
          <w:rFonts w:ascii="Times New Roman" w:eastAsia="Times New Roman" w:hAnsi="Times New Roman" w:cs="Times New Roman"/>
          <w:color w:val="212529"/>
          <w:sz w:val="24"/>
          <w:szCs w:val="24"/>
          <w:lang w:eastAsia="en-IN"/>
        </w:rPr>
        <w:t>sed-imented</w:t>
      </w:r>
      <w:proofErr w:type="spellEnd"/>
      <w:r w:rsidRPr="00980E15">
        <w:rPr>
          <w:rFonts w:ascii="Times New Roman" w:eastAsia="Times New Roman" w:hAnsi="Times New Roman" w:cs="Times New Roman"/>
          <w:color w:val="212529"/>
          <w:sz w:val="24"/>
          <w:szCs w:val="24"/>
          <w:lang w:eastAsia="en-IN"/>
        </w:rPr>
        <w:t xml:space="preserve"> material by decanting or filtering the liquid directly through the fish </w:t>
      </w:r>
      <w:proofErr w:type="spellStart"/>
      <w:r w:rsidRPr="00980E15">
        <w:rPr>
          <w:rFonts w:ascii="Times New Roman" w:eastAsia="Times New Roman" w:hAnsi="Times New Roman" w:cs="Times New Roman"/>
          <w:color w:val="212529"/>
          <w:sz w:val="24"/>
          <w:szCs w:val="24"/>
          <w:lang w:eastAsia="en-IN"/>
        </w:rPr>
        <w:t>solids.This</w:t>
      </w:r>
      <w:proofErr w:type="spellEnd"/>
      <w:r w:rsidRPr="00980E15">
        <w:rPr>
          <w:rFonts w:ascii="Times New Roman" w:eastAsia="Times New Roman" w:hAnsi="Times New Roman" w:cs="Times New Roman"/>
          <w:color w:val="212529"/>
          <w:sz w:val="24"/>
          <w:szCs w:val="24"/>
          <w:lang w:eastAsia="en-IN"/>
        </w:rPr>
        <w:t xml:space="preserve"> "first run" product has the highest quality. Additional brine can be added to the solid material, the mixture aged for several more weeks (or simply boiled), and then a second, lower quality, liquid is obtained. The remaining solids can then be recovered and used as a paste. Some fish sauces and pastes are aged in the open (and exposed to the sun) for several more weeks to allow partial dissipation of the strong fish </w:t>
      </w:r>
      <w:proofErr w:type="spellStart"/>
      <w:r w:rsidRPr="00980E15">
        <w:rPr>
          <w:rFonts w:ascii="Times New Roman" w:eastAsia="Times New Roman" w:hAnsi="Times New Roman" w:cs="Times New Roman"/>
          <w:color w:val="212529"/>
          <w:sz w:val="24"/>
          <w:szCs w:val="24"/>
          <w:lang w:eastAsia="en-IN"/>
        </w:rPr>
        <w:t>aroma.The</w:t>
      </w:r>
      <w:proofErr w:type="spellEnd"/>
      <w:r w:rsidRPr="00980E15">
        <w:rPr>
          <w:rFonts w:ascii="Times New Roman" w:eastAsia="Times New Roman" w:hAnsi="Times New Roman" w:cs="Times New Roman"/>
          <w:color w:val="212529"/>
          <w:sz w:val="24"/>
          <w:szCs w:val="24"/>
          <w:lang w:eastAsia="en-IN"/>
        </w:rPr>
        <w:t xml:space="preserve"> sauce or paste is then bottled. The final composition (weight basis) of fish sauces is usually about 60% moisture, 30% salt,</w:t>
      </w:r>
    </w:p>
    <w:p w:rsidR="00E47E22" w:rsidRPr="00980E15" w:rsidRDefault="00E47E22" w:rsidP="00980E15">
      <w:pPr>
        <w:shd w:val="clear" w:color="auto" w:fill="FFFFFF"/>
        <w:spacing w:before="100" w:beforeAutospacing="1" w:after="100" w:afterAutospacing="1" w:line="330" w:lineRule="atLeast"/>
        <w:jc w:val="both"/>
        <w:rPr>
          <w:rFonts w:ascii="Times New Roman" w:eastAsia="Times New Roman" w:hAnsi="Times New Roman" w:cs="Times New Roman"/>
          <w:color w:val="212529"/>
          <w:sz w:val="24"/>
          <w:szCs w:val="24"/>
          <w:lang w:eastAsia="en-IN"/>
        </w:rPr>
      </w:pPr>
      <w:r w:rsidRPr="00980E15">
        <w:rPr>
          <w:rFonts w:ascii="Times New Roman" w:eastAsia="Times New Roman" w:hAnsi="Times New Roman" w:cs="Times New Roman"/>
          <w:color w:val="212529"/>
          <w:sz w:val="24"/>
          <w:szCs w:val="24"/>
          <w:lang w:eastAsia="en-IN"/>
        </w:rPr>
        <w:t>10% protein (including amino nitrogen)</w:t>
      </w:r>
      <w:proofErr w:type="gramStart"/>
      <w:r w:rsidRPr="00980E15">
        <w:rPr>
          <w:rFonts w:ascii="Times New Roman" w:eastAsia="Times New Roman" w:hAnsi="Times New Roman" w:cs="Times New Roman"/>
          <w:color w:val="212529"/>
          <w:sz w:val="24"/>
          <w:szCs w:val="24"/>
          <w:lang w:eastAsia="en-IN"/>
        </w:rPr>
        <w:t>,with</w:t>
      </w:r>
      <w:proofErr w:type="gramEnd"/>
      <w:r w:rsidRPr="00980E15">
        <w:rPr>
          <w:rFonts w:ascii="Times New Roman" w:eastAsia="Times New Roman" w:hAnsi="Times New Roman" w:cs="Times New Roman"/>
          <w:color w:val="212529"/>
          <w:sz w:val="24"/>
          <w:szCs w:val="24"/>
          <w:lang w:eastAsia="en-IN"/>
        </w:rPr>
        <w:t xml:space="preserve"> a final pH of about 6.5. Pastes contain about 30% moisture, 20% salt, 30% protein, and 20% ash.</w:t>
      </w:r>
    </w:p>
    <w:p w:rsidR="00E47E22" w:rsidRPr="00980E15" w:rsidRDefault="00E47E22" w:rsidP="00980E15">
      <w:pPr>
        <w:jc w:val="both"/>
        <w:rPr>
          <w:rFonts w:ascii="Times New Roman" w:hAnsi="Times New Roman" w:cs="Times New Roman"/>
          <w:sz w:val="24"/>
          <w:szCs w:val="24"/>
        </w:rPr>
      </w:pPr>
    </w:p>
    <w:sectPr w:rsidR="00E47E22" w:rsidRPr="00980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3B46"/>
    <w:multiLevelType w:val="multilevel"/>
    <w:tmpl w:val="4BD24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22"/>
    <w:rsid w:val="00980E15"/>
    <w:rsid w:val="00BC34B0"/>
    <w:rsid w:val="00DF5EFA"/>
    <w:rsid w:val="00E47E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759">
      <w:bodyDiv w:val="1"/>
      <w:marLeft w:val="0"/>
      <w:marRight w:val="0"/>
      <w:marTop w:val="0"/>
      <w:marBottom w:val="0"/>
      <w:divBdr>
        <w:top w:val="none" w:sz="0" w:space="0" w:color="auto"/>
        <w:left w:val="none" w:sz="0" w:space="0" w:color="auto"/>
        <w:bottom w:val="none" w:sz="0" w:space="0" w:color="auto"/>
        <w:right w:val="none" w:sz="0" w:space="0" w:color="auto"/>
      </w:divBdr>
      <w:divsChild>
        <w:div w:id="1877623128">
          <w:marLeft w:val="0"/>
          <w:marRight w:val="0"/>
          <w:marTop w:val="0"/>
          <w:marBottom w:val="0"/>
          <w:divBdr>
            <w:top w:val="none" w:sz="0" w:space="0" w:color="auto"/>
            <w:left w:val="none" w:sz="0" w:space="0" w:color="auto"/>
            <w:bottom w:val="none" w:sz="0" w:space="0" w:color="auto"/>
            <w:right w:val="none" w:sz="0" w:space="0" w:color="auto"/>
          </w:divBdr>
        </w:div>
        <w:div w:id="491020380">
          <w:marLeft w:val="0"/>
          <w:marRight w:val="0"/>
          <w:marTop w:val="0"/>
          <w:marBottom w:val="0"/>
          <w:divBdr>
            <w:top w:val="none" w:sz="0" w:space="0" w:color="auto"/>
            <w:left w:val="none" w:sz="0" w:space="0" w:color="auto"/>
            <w:bottom w:val="none" w:sz="0" w:space="0" w:color="auto"/>
            <w:right w:val="none" w:sz="0" w:space="0" w:color="auto"/>
          </w:divBdr>
        </w:div>
        <w:div w:id="1527209241">
          <w:marLeft w:val="0"/>
          <w:marRight w:val="0"/>
          <w:marTop w:val="0"/>
          <w:marBottom w:val="0"/>
          <w:divBdr>
            <w:top w:val="none" w:sz="0" w:space="0" w:color="auto"/>
            <w:left w:val="none" w:sz="0" w:space="0" w:color="auto"/>
            <w:bottom w:val="none" w:sz="0" w:space="0" w:color="auto"/>
            <w:right w:val="none" w:sz="0" w:space="0" w:color="auto"/>
          </w:divBdr>
        </w:div>
        <w:div w:id="1342856369">
          <w:marLeft w:val="0"/>
          <w:marRight w:val="0"/>
          <w:marTop w:val="0"/>
          <w:marBottom w:val="0"/>
          <w:divBdr>
            <w:top w:val="none" w:sz="0" w:space="0" w:color="auto"/>
            <w:left w:val="none" w:sz="0" w:space="0" w:color="auto"/>
            <w:bottom w:val="none" w:sz="0" w:space="0" w:color="auto"/>
            <w:right w:val="none" w:sz="0" w:space="0" w:color="auto"/>
          </w:divBdr>
        </w:div>
        <w:div w:id="909652432">
          <w:marLeft w:val="240"/>
          <w:marRight w:val="0"/>
          <w:marTop w:val="120"/>
          <w:marBottom w:val="120"/>
          <w:divBdr>
            <w:top w:val="single" w:sz="6" w:space="0" w:color="AAAAAA"/>
            <w:left w:val="single" w:sz="6" w:space="0" w:color="AAAAAA"/>
            <w:bottom w:val="single" w:sz="6" w:space="0" w:color="AAAAAA"/>
            <w:right w:val="single" w:sz="6" w:space="0" w:color="AAAAAA"/>
          </w:divBdr>
        </w:div>
      </w:divsChild>
    </w:div>
    <w:div w:id="533426255">
      <w:bodyDiv w:val="1"/>
      <w:marLeft w:val="0"/>
      <w:marRight w:val="0"/>
      <w:marTop w:val="0"/>
      <w:marBottom w:val="0"/>
      <w:divBdr>
        <w:top w:val="none" w:sz="0" w:space="0" w:color="auto"/>
        <w:left w:val="none" w:sz="0" w:space="0" w:color="auto"/>
        <w:bottom w:val="none" w:sz="0" w:space="0" w:color="auto"/>
        <w:right w:val="none" w:sz="0" w:space="0" w:color="auto"/>
      </w:divBdr>
      <w:divsChild>
        <w:div w:id="615409640">
          <w:marLeft w:val="0"/>
          <w:marRight w:val="0"/>
          <w:marTop w:val="150"/>
          <w:marBottom w:val="0"/>
          <w:divBdr>
            <w:top w:val="none" w:sz="0" w:space="0" w:color="auto"/>
            <w:left w:val="none" w:sz="0" w:space="0" w:color="auto"/>
            <w:bottom w:val="none" w:sz="0" w:space="0" w:color="auto"/>
            <w:right w:val="none" w:sz="0" w:space="0" w:color="auto"/>
          </w:divBdr>
        </w:div>
        <w:div w:id="1309240578">
          <w:marLeft w:val="0"/>
          <w:marRight w:val="0"/>
          <w:marTop w:val="150"/>
          <w:marBottom w:val="0"/>
          <w:divBdr>
            <w:top w:val="none" w:sz="0" w:space="0" w:color="auto"/>
            <w:left w:val="none" w:sz="0" w:space="0" w:color="auto"/>
            <w:bottom w:val="none" w:sz="0" w:space="0" w:color="auto"/>
            <w:right w:val="none" w:sz="0" w:space="0" w:color="auto"/>
          </w:divBdr>
        </w:div>
      </w:divsChild>
    </w:div>
    <w:div w:id="1085152226">
      <w:bodyDiv w:val="1"/>
      <w:marLeft w:val="0"/>
      <w:marRight w:val="0"/>
      <w:marTop w:val="0"/>
      <w:marBottom w:val="0"/>
      <w:divBdr>
        <w:top w:val="none" w:sz="0" w:space="0" w:color="auto"/>
        <w:left w:val="none" w:sz="0" w:space="0" w:color="auto"/>
        <w:bottom w:val="none" w:sz="0" w:space="0" w:color="auto"/>
        <w:right w:val="none" w:sz="0" w:space="0" w:color="auto"/>
      </w:divBdr>
      <w:divsChild>
        <w:div w:id="1548494658">
          <w:marLeft w:val="0"/>
          <w:marRight w:val="0"/>
          <w:marTop w:val="0"/>
          <w:marBottom w:val="0"/>
          <w:divBdr>
            <w:top w:val="none" w:sz="0" w:space="0" w:color="auto"/>
            <w:left w:val="none" w:sz="0" w:space="0" w:color="auto"/>
            <w:bottom w:val="none" w:sz="0" w:space="0" w:color="auto"/>
            <w:right w:val="none" w:sz="0" w:space="0" w:color="auto"/>
          </w:divBdr>
        </w:div>
        <w:div w:id="1840000935">
          <w:marLeft w:val="0"/>
          <w:marRight w:val="0"/>
          <w:marTop w:val="0"/>
          <w:marBottom w:val="0"/>
          <w:divBdr>
            <w:top w:val="none" w:sz="0" w:space="0" w:color="auto"/>
            <w:left w:val="none" w:sz="0" w:space="0" w:color="auto"/>
            <w:bottom w:val="none" w:sz="0" w:space="0" w:color="auto"/>
            <w:right w:val="none" w:sz="0" w:space="0" w:color="auto"/>
          </w:divBdr>
        </w:div>
        <w:div w:id="1808666595">
          <w:marLeft w:val="0"/>
          <w:marRight w:val="0"/>
          <w:marTop w:val="0"/>
          <w:marBottom w:val="0"/>
          <w:divBdr>
            <w:top w:val="none" w:sz="0" w:space="0" w:color="auto"/>
            <w:left w:val="none" w:sz="0" w:space="0" w:color="auto"/>
            <w:bottom w:val="none" w:sz="0" w:space="0" w:color="auto"/>
            <w:right w:val="none" w:sz="0" w:space="0" w:color="auto"/>
          </w:divBdr>
        </w:div>
        <w:div w:id="532040553">
          <w:marLeft w:val="0"/>
          <w:marRight w:val="0"/>
          <w:marTop w:val="0"/>
          <w:marBottom w:val="0"/>
          <w:divBdr>
            <w:top w:val="none" w:sz="0" w:space="0" w:color="auto"/>
            <w:left w:val="none" w:sz="0" w:space="0" w:color="auto"/>
            <w:bottom w:val="none" w:sz="0" w:space="0" w:color="auto"/>
            <w:right w:val="none" w:sz="0" w:space="0" w:color="auto"/>
          </w:divBdr>
        </w:div>
        <w:div w:id="306204965">
          <w:marLeft w:val="240"/>
          <w:marRight w:val="0"/>
          <w:marTop w:val="120"/>
          <w:marBottom w:val="12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safetysite.com/resources/pdfs/schoolhaccp/CommercialKitchen/1-1FlowChart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swagata sahoo</dc:creator>
  <cp:lastModifiedBy>swagata sahoo</cp:lastModifiedBy>
  <cp:revision>1</cp:revision>
  <dcterms:created xsi:type="dcterms:W3CDTF">2021-06-12T05:53:00Z</dcterms:created>
  <dcterms:modified xsi:type="dcterms:W3CDTF">2021-06-12T06:10:00Z</dcterms:modified>
</cp:coreProperties>
</file>